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AB4300" w:rsidRPr="0028678D" w14:paraId="2079DFCB" w14:textId="77777777" w:rsidTr="00CD4DC3">
        <w:trPr>
          <w:trHeight w:val="359"/>
        </w:trPr>
        <w:tc>
          <w:tcPr>
            <w:tcW w:w="693" w:type="dxa"/>
          </w:tcPr>
          <w:p w14:paraId="24205BBF" w14:textId="77777777" w:rsidR="00AB4300" w:rsidRDefault="00AB4300" w:rsidP="00AB430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8980E90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Physicochemical Properties of Different Water Bodies of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Ajodhyay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hills and Forest area,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Baghmundi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Block, Purulia, West Bengal, India </w:t>
            </w:r>
          </w:p>
          <w:p w14:paraId="5C7387E6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11(1): 36-38</w:t>
            </w:r>
          </w:p>
          <w:p w14:paraId="5731575F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086C8216" w14:textId="1AF1C908" w:rsidR="00AB4300" w:rsidRPr="00803934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Pinaki Dey, Latika Sharan</w:t>
            </w:r>
          </w:p>
        </w:tc>
        <w:tc>
          <w:tcPr>
            <w:tcW w:w="1265" w:type="dxa"/>
          </w:tcPr>
          <w:p w14:paraId="48B9F280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2250-1991</w:t>
            </w:r>
          </w:p>
          <w:p w14:paraId="45C73559" w14:textId="77777777" w:rsidR="00AB4300" w:rsidRPr="00803934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6D5026F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Indian Journal of Research</w:t>
            </w:r>
          </w:p>
          <w:p w14:paraId="54CB27C7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10C1D3C3" w14:textId="77777777" w:rsidR="00AB4300" w:rsidRPr="00A111DF" w:rsidRDefault="00AB4300" w:rsidP="00AB430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66962" w14:textId="76E5AAD7" w:rsidR="00AB4300" w:rsidRPr="00803934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Volume 11</w:t>
            </w:r>
          </w:p>
        </w:tc>
        <w:tc>
          <w:tcPr>
            <w:tcW w:w="2491" w:type="dxa"/>
          </w:tcPr>
          <w:p w14:paraId="3C15841B" w14:textId="6EA4E623" w:rsidR="00AB4300" w:rsidRPr="00803934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Jan 2022</w:t>
            </w:r>
          </w:p>
        </w:tc>
      </w:tr>
      <w:tr w:rsidR="00AB4300" w:rsidRPr="0028678D" w14:paraId="5A028865" w14:textId="77777777" w:rsidTr="00CD4DC3">
        <w:trPr>
          <w:trHeight w:val="359"/>
        </w:trPr>
        <w:tc>
          <w:tcPr>
            <w:tcW w:w="693" w:type="dxa"/>
          </w:tcPr>
          <w:p w14:paraId="7F97EF61" w14:textId="23C00654" w:rsidR="00AB4300" w:rsidRPr="0020726B" w:rsidRDefault="00AB4300" w:rsidP="00AB430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1EC9E2C" w14:textId="77777777" w:rsidR="00AB4300" w:rsidRPr="008A47C2" w:rsidRDefault="00AB4300" w:rsidP="00AB43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Some green algae of Ajodhya hills and forest area of </w:t>
            </w:r>
            <w:proofErr w:type="spellStart"/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Baghmundi</w:t>
            </w:r>
            <w:proofErr w:type="spellEnd"/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 (Purulia district, West Bengal)</w:t>
            </w:r>
          </w:p>
          <w:p w14:paraId="4D7CF6AF" w14:textId="77777777" w:rsidR="00AB4300" w:rsidRPr="008A47C2" w:rsidRDefault="00AB4300" w:rsidP="00AB43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9(1): 598-607</w:t>
            </w:r>
          </w:p>
          <w:p w14:paraId="02C74657" w14:textId="4E107A08" w:rsidR="00AB4300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Pinaki Dey and Latika Sharan</w:t>
            </w:r>
          </w:p>
        </w:tc>
        <w:tc>
          <w:tcPr>
            <w:tcW w:w="1265" w:type="dxa"/>
          </w:tcPr>
          <w:p w14:paraId="31E232E0" w14:textId="7E306C86" w:rsidR="00AB4300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2582-8185</w:t>
            </w:r>
          </w:p>
        </w:tc>
        <w:tc>
          <w:tcPr>
            <w:tcW w:w="2888" w:type="dxa"/>
          </w:tcPr>
          <w:p w14:paraId="4DC688DA" w14:textId="22C049FE" w:rsidR="00AB4300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International Journal of Science and Research Archive</w:t>
            </w:r>
          </w:p>
        </w:tc>
        <w:tc>
          <w:tcPr>
            <w:tcW w:w="2491" w:type="dxa"/>
          </w:tcPr>
          <w:p w14:paraId="547CFCFE" w14:textId="3BDDBA40" w:rsidR="00AB4300" w:rsidRDefault="00AB4300" w:rsidP="00AB430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June 2023</w:t>
            </w:r>
          </w:p>
        </w:tc>
      </w:tr>
      <w:tr w:rsidR="00AB4300" w:rsidRPr="0028678D" w14:paraId="5494CE6D" w14:textId="77777777" w:rsidTr="00CD4DC3">
        <w:trPr>
          <w:trHeight w:val="359"/>
        </w:trPr>
        <w:tc>
          <w:tcPr>
            <w:tcW w:w="693" w:type="dxa"/>
          </w:tcPr>
          <w:p w14:paraId="4F5925A3" w14:textId="77777777" w:rsidR="00AB4300" w:rsidRPr="0020726B" w:rsidRDefault="00AB4300" w:rsidP="00AB430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5D6F21E" w14:textId="77777777" w:rsidR="00AB4300" w:rsidRDefault="00AB4300" w:rsidP="00AB43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01B3">
              <w:rPr>
                <w:rFonts w:asciiTheme="minorHAnsi" w:hAnsiTheme="minorHAnsi" w:cstheme="minorHAnsi"/>
                <w:sz w:val="24"/>
                <w:szCs w:val="24"/>
              </w:rPr>
              <w:t xml:space="preserve">Some desmid flora of Ajodhya hills and forest area in relation to physicochemical parameters of water bodies of </w:t>
            </w:r>
            <w:proofErr w:type="spellStart"/>
            <w:r w:rsidRPr="000701B3">
              <w:rPr>
                <w:rFonts w:asciiTheme="minorHAnsi" w:hAnsiTheme="minorHAnsi" w:cstheme="minorHAnsi"/>
                <w:sz w:val="24"/>
                <w:szCs w:val="24"/>
              </w:rPr>
              <w:t>Baghmundi</w:t>
            </w:r>
            <w:proofErr w:type="spellEnd"/>
            <w:r w:rsidRPr="000701B3">
              <w:rPr>
                <w:rFonts w:asciiTheme="minorHAnsi" w:hAnsiTheme="minorHAnsi" w:cstheme="minorHAnsi"/>
                <w:sz w:val="24"/>
                <w:szCs w:val="24"/>
              </w:rPr>
              <w:t xml:space="preserve"> (Purulia district, West Bengal)</w:t>
            </w:r>
          </w:p>
          <w:p w14:paraId="2213201F" w14:textId="77777777" w:rsidR="00AB4300" w:rsidRDefault="00AB4300" w:rsidP="00AB43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8(11): 4-11</w:t>
            </w:r>
          </w:p>
          <w:p w14:paraId="2A05B5E2" w14:textId="52C41A14" w:rsidR="00AB4300" w:rsidRPr="008A47C2" w:rsidRDefault="00AB4300" w:rsidP="00AB43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Pinaki Dey and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Latika Sharan</w:t>
            </w:r>
          </w:p>
        </w:tc>
        <w:tc>
          <w:tcPr>
            <w:tcW w:w="1265" w:type="dxa"/>
          </w:tcPr>
          <w:p w14:paraId="381F6682" w14:textId="482962C8" w:rsidR="00AB4300" w:rsidRPr="008A47C2" w:rsidRDefault="00AB4300" w:rsidP="00AB430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701B3">
              <w:rPr>
                <w:rFonts w:asciiTheme="minorHAnsi" w:hAnsiTheme="minorHAnsi" w:cstheme="minorHAnsi"/>
                <w:sz w:val="24"/>
                <w:szCs w:val="24"/>
              </w:rPr>
              <w:t>455-541X</w:t>
            </w:r>
          </w:p>
        </w:tc>
        <w:tc>
          <w:tcPr>
            <w:tcW w:w="2888" w:type="dxa"/>
          </w:tcPr>
          <w:p w14:paraId="27AC670A" w14:textId="76BF739C" w:rsidR="00AB4300" w:rsidRPr="008A47C2" w:rsidRDefault="00AB4300" w:rsidP="00AB430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01B3">
              <w:rPr>
                <w:rFonts w:asciiTheme="minorHAnsi" w:hAnsiTheme="minorHAnsi" w:cstheme="minorHAnsi"/>
                <w:sz w:val="24"/>
                <w:szCs w:val="24"/>
              </w:rPr>
              <w:t>International Journal of Botany Studies</w:t>
            </w:r>
          </w:p>
        </w:tc>
        <w:tc>
          <w:tcPr>
            <w:tcW w:w="2491" w:type="dxa"/>
          </w:tcPr>
          <w:p w14:paraId="1BF9ADFF" w14:textId="29C32986" w:rsidR="00AB4300" w:rsidRPr="008A47C2" w:rsidRDefault="00AB4300" w:rsidP="00AB430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 2023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F642A8A"/>
    <w:multiLevelType w:val="hybridMultilevel"/>
    <w:tmpl w:val="30F829B6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  <w:num w:numId="2" w16cid:durableId="172733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20726B"/>
    <w:rsid w:val="00546E54"/>
    <w:rsid w:val="00803934"/>
    <w:rsid w:val="00AB4300"/>
    <w:rsid w:val="00CD4DC3"/>
    <w:rsid w:val="00D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  <w:style w:type="paragraph" w:styleId="BodyText">
    <w:name w:val="Body Text"/>
    <w:basedOn w:val="Normal"/>
    <w:link w:val="BodyTextChar"/>
    <w:uiPriority w:val="1"/>
    <w:qFormat/>
    <w:rsid w:val="00803934"/>
    <w:pPr>
      <w:spacing w:before="7"/>
    </w:pPr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3934"/>
    <w:rPr>
      <w:rFonts w:ascii="Georgia" w:eastAsia="Georgia" w:hAnsi="Georgia" w:cs="Georgia"/>
      <w:b/>
      <w:bCs/>
      <w:i/>
      <w:i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5</cp:revision>
  <dcterms:created xsi:type="dcterms:W3CDTF">2024-01-23T07:36:00Z</dcterms:created>
  <dcterms:modified xsi:type="dcterms:W3CDTF">2024-01-23T08:11:00Z</dcterms:modified>
</cp:coreProperties>
</file>